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FC6" w:rsidRPr="009E7CFD" w:rsidRDefault="00E86FC6" w:rsidP="00CA35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86FC6" w:rsidRPr="009E7CFD" w:rsidRDefault="00E86FC6" w:rsidP="00E86FC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86FC6" w:rsidRPr="009E7CFD" w:rsidRDefault="00E86FC6" w:rsidP="00E86FC6">
      <w:pPr>
        <w:spacing w:after="0" w:line="240" w:lineRule="auto"/>
        <w:rPr>
          <w:rFonts w:ascii="Corbel" w:hAnsi="Corbel"/>
          <w:sz w:val="21"/>
          <w:szCs w:val="21"/>
        </w:rPr>
      </w:pP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Praktyka zawodowa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/I/B.9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III/5 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Wiesław Szopiński</w:t>
            </w:r>
          </w:p>
        </w:tc>
      </w:tr>
      <w:tr w:rsidR="00E86FC6" w:rsidRPr="009E7CFD" w:rsidTr="002602DC">
        <w:tc>
          <w:tcPr>
            <w:tcW w:w="2694" w:type="dxa"/>
            <w:vAlign w:val="center"/>
          </w:tcPr>
          <w:p w:rsidR="00E86FC6" w:rsidRPr="009E7CFD" w:rsidRDefault="00E86F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86FC6" w:rsidRPr="009E7CFD" w:rsidRDefault="00E86F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Wiesław Szopiński</w:t>
            </w:r>
          </w:p>
        </w:tc>
      </w:tr>
    </w:tbl>
    <w:p w:rsidR="00E86FC6" w:rsidRPr="009E7CFD" w:rsidRDefault="00E86FC6" w:rsidP="00E86FC6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86FC6" w:rsidRPr="009E7CFD" w:rsidRDefault="00E86FC6" w:rsidP="00E86FC6">
      <w:pPr>
        <w:pStyle w:val="Podpunkty"/>
        <w:ind w:left="0"/>
        <w:rPr>
          <w:rFonts w:ascii="Corbel" w:hAnsi="Corbel"/>
          <w:sz w:val="21"/>
          <w:szCs w:val="21"/>
        </w:rPr>
      </w:pPr>
    </w:p>
    <w:p w:rsidR="00E86FC6" w:rsidRPr="009E7CFD" w:rsidRDefault="00E86FC6" w:rsidP="00E86FC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4"/>
        <w:gridCol w:w="865"/>
        <w:gridCol w:w="732"/>
        <w:gridCol w:w="833"/>
        <w:gridCol w:w="754"/>
        <w:gridCol w:w="786"/>
        <w:gridCol w:w="692"/>
        <w:gridCol w:w="1075"/>
        <w:gridCol w:w="1109"/>
        <w:gridCol w:w="1418"/>
      </w:tblGrid>
      <w:tr w:rsidR="00E86FC6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C6" w:rsidRPr="009E7CFD" w:rsidRDefault="00E86FC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86FC6" w:rsidRPr="009E7CFD" w:rsidRDefault="00E86FC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C6" w:rsidRPr="009E7CFD" w:rsidRDefault="00E86F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86FC6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4-tygodnie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C6" w:rsidRPr="009E7CFD" w:rsidRDefault="00E86F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E86FC6" w:rsidRPr="009E7CFD" w:rsidRDefault="00E86FC6" w:rsidP="00E86FC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86FC6" w:rsidRPr="009E7CFD" w:rsidRDefault="00E86FC6" w:rsidP="00E86F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>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86FC6" w:rsidRPr="009E7CFD" w:rsidRDefault="00E86FC6" w:rsidP="00E86FC6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6FC6" w:rsidRPr="009E7CFD" w:rsidTr="002602DC">
        <w:tc>
          <w:tcPr>
            <w:tcW w:w="9670" w:type="dxa"/>
          </w:tcPr>
          <w:p w:rsidR="00E86FC6" w:rsidRPr="009E7CFD" w:rsidRDefault="00E86FC6" w:rsidP="002602DC">
            <w:pPr>
              <w:spacing w:after="0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Podstawowa wiedza z zakresu finansów i rachunkowości</w:t>
            </w:r>
          </w:p>
        </w:tc>
      </w:tr>
    </w:tbl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86FC6" w:rsidRPr="009E7CFD" w:rsidRDefault="00E86FC6" w:rsidP="00E86FC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108"/>
      </w:tblGrid>
      <w:tr w:rsidR="00E86FC6" w:rsidRPr="009E7CFD" w:rsidTr="002602DC">
        <w:tc>
          <w:tcPr>
            <w:tcW w:w="851" w:type="dxa"/>
            <w:vAlign w:val="center"/>
          </w:tcPr>
          <w:p w:rsidR="00E86FC6" w:rsidRPr="009E7CFD" w:rsidRDefault="00E86FC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studenta z przedmiotem działalności przedsiębiorstwa, formalno-prawnymi podstawami jego funkcjonowania, a także strukturą organizacyjną oraz dokumentacją typowych zdarzeń gospodarczych (zewnętrzny i wewnętrzny obieg informacji i dokumentów).</w:t>
            </w:r>
          </w:p>
        </w:tc>
      </w:tr>
      <w:tr w:rsidR="00E86FC6" w:rsidRPr="009E7CFD" w:rsidTr="002602DC">
        <w:tc>
          <w:tcPr>
            <w:tcW w:w="851" w:type="dxa"/>
            <w:vAlign w:val="center"/>
          </w:tcPr>
          <w:p w:rsidR="00E86FC6" w:rsidRPr="009E7CFD" w:rsidRDefault="00E86FC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108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Zapoznanie z praktycznymi aspektami wykorzystania sprawozdawczości finansowej oraz dokumentacji księgowej na potrzeby oceny kondycji finansowej jednostek gospodarczych, określania struktury źródeł finansowania i ich kosztów, wyceniania wartości wybranych składowych majątku jednostek gospodarczych.</w:t>
            </w:r>
          </w:p>
        </w:tc>
      </w:tr>
      <w:tr w:rsidR="00E86FC6" w:rsidRPr="009E7CFD" w:rsidTr="002602DC">
        <w:tc>
          <w:tcPr>
            <w:tcW w:w="851" w:type="dxa"/>
            <w:vAlign w:val="center"/>
          </w:tcPr>
          <w:p w:rsidR="00E86FC6" w:rsidRPr="009E7CFD" w:rsidRDefault="00E86FC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</w:t>
            </w:r>
            <w:r w:rsidRPr="009E7CFD">
              <w:rPr>
                <w:rFonts w:ascii="Corbel" w:hAnsi="Corbel"/>
                <w:b w:val="0"/>
                <w:i/>
                <w:sz w:val="21"/>
                <w:szCs w:val="21"/>
              </w:rPr>
              <w:t>3</w:t>
            </w:r>
          </w:p>
        </w:tc>
        <w:tc>
          <w:tcPr>
            <w:tcW w:w="8108" w:type="dxa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Wykształcenie praktycznych umiejętności z zakresu podstawowych zasad rachunkowości, księgowania oraz sporządzania sprawozdań finansowych, a także rozpoznawania pozycji 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lastRenderedPageBreak/>
              <w:t>sprawozdań finansowych i rozumienia roli rachunkowości w zarządzaniu jednostką gospodarczą.</w:t>
            </w:r>
          </w:p>
        </w:tc>
      </w:tr>
    </w:tbl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86FC6" w:rsidRPr="009E7CFD" w:rsidRDefault="00E86FC6" w:rsidP="00E86FC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 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E86FC6" w:rsidRPr="009E7CFD" w:rsidTr="002602DC">
        <w:tc>
          <w:tcPr>
            <w:tcW w:w="1701" w:type="dxa"/>
            <w:vAlign w:val="center"/>
          </w:tcPr>
          <w:p w:rsidR="00E86FC6" w:rsidRPr="009E7CFD" w:rsidRDefault="00E86F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86FC6" w:rsidRPr="009E7CFD" w:rsidRDefault="00E86F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86FC6" w:rsidRPr="009E7CFD" w:rsidRDefault="00E86F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86FC6" w:rsidRPr="009E7CFD" w:rsidTr="002602DC">
        <w:tc>
          <w:tcPr>
            <w:tcW w:w="1701" w:type="dxa"/>
          </w:tcPr>
          <w:p w:rsidR="00E86FC6" w:rsidRPr="009E7CFD" w:rsidRDefault="00E86F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86FC6" w:rsidRPr="009E7CFD" w:rsidRDefault="00E86FC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formułować problemy społeczno-ekonomiczne występujące w praktyce, przedstawiać opinię na ich temat.</w:t>
            </w:r>
          </w:p>
        </w:tc>
        <w:tc>
          <w:tcPr>
            <w:tcW w:w="1873" w:type="dxa"/>
          </w:tcPr>
          <w:p w:rsidR="00E86FC6" w:rsidRPr="009E7CFD" w:rsidRDefault="00E86FC6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K_W02</w:t>
            </w:r>
          </w:p>
          <w:p w:rsidR="00E86FC6" w:rsidRPr="009E7CFD" w:rsidRDefault="00E86FC6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K_W11</w:t>
            </w:r>
          </w:p>
          <w:p w:rsidR="00E86FC6" w:rsidRPr="009E7CFD" w:rsidRDefault="00E86FC6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K_W12</w:t>
            </w:r>
          </w:p>
        </w:tc>
      </w:tr>
      <w:tr w:rsidR="00E86FC6" w:rsidRPr="009E7CFD" w:rsidTr="002602DC">
        <w:tc>
          <w:tcPr>
            <w:tcW w:w="1701" w:type="dxa"/>
          </w:tcPr>
          <w:p w:rsidR="00E86FC6" w:rsidRPr="009E7CFD" w:rsidRDefault="00E86F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86FC6" w:rsidRPr="009E7CFD" w:rsidRDefault="00E86FC6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dane empiryczne potrzebne do analizy konkretnego zjawiska społeczno-ekonomicznego występującego w praktyce.</w:t>
            </w:r>
          </w:p>
        </w:tc>
        <w:tc>
          <w:tcPr>
            <w:tcW w:w="1873" w:type="dxa"/>
          </w:tcPr>
          <w:p w:rsidR="00E86FC6" w:rsidRPr="009E7CFD" w:rsidRDefault="00E86FC6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E86FC6" w:rsidRPr="009E7CFD" w:rsidRDefault="00E86FC6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E86FC6" w:rsidRPr="009E7CFD" w:rsidRDefault="00E86FC6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E86FC6" w:rsidRPr="009E7CFD" w:rsidTr="002602DC">
        <w:tc>
          <w:tcPr>
            <w:tcW w:w="1701" w:type="dxa"/>
          </w:tcPr>
          <w:p w:rsidR="00E86FC6" w:rsidRPr="009E7CFD" w:rsidRDefault="00E86F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86FC6" w:rsidRPr="009E7CFD" w:rsidRDefault="00E86FC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Jest otwarty na różnorodność poglądów na temat konkretnego zjawiska społeczno-ekonomicznego występującego w praktyce.</w:t>
            </w:r>
          </w:p>
        </w:tc>
        <w:tc>
          <w:tcPr>
            <w:tcW w:w="1873" w:type="dxa"/>
          </w:tcPr>
          <w:p w:rsidR="00E86FC6" w:rsidRPr="009E7CFD" w:rsidRDefault="00E86FC6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86FC6" w:rsidRPr="009E7CFD" w:rsidRDefault="00E86FC6" w:rsidP="00E86F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E86FC6" w:rsidRPr="009E7CFD" w:rsidRDefault="00E86FC6" w:rsidP="00E86FC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6FC6" w:rsidRPr="009E7CFD" w:rsidTr="002602DC">
        <w:tc>
          <w:tcPr>
            <w:tcW w:w="9639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before="120"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się z organizacją i zadaniami pionu finansowego jednostki.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zastosowaniem form i technik rachunkowości.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rozliczeniami z Urzędem Skarbowym, ZUS, ubezpieczycielami, partnerami handlowym.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ewidencją syntetyczną i analityczną.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Zapoznanie się z istotą, klasyfikacją i zadaniami sprawozdań finansowych w praktyce </w:t>
            </w:r>
          </w:p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funkcjonowania przedsiębiorstw.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zarządzaniem środkami pieniężnymi, wierzytelnościami, podatkami zapasami oraz innymi składnikami majątku trwałego i obrotowego.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metodami kalkulacji i zasadami ewidencji kosztów.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before="120"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się z opracowaniem analiz ekonomicznych oraz raportów finansowych.</w:t>
            </w:r>
          </w:p>
        </w:tc>
      </w:tr>
      <w:tr w:rsidR="00E86FC6" w:rsidRPr="009E7CFD" w:rsidTr="002602DC">
        <w:tc>
          <w:tcPr>
            <w:tcW w:w="9639" w:type="dxa"/>
            <w:vAlign w:val="center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Zapoznanie się z wymogami kompetencyjnymi i kwalifikacjami na poszczególnych stanowiskach pracy.</w:t>
            </w:r>
          </w:p>
        </w:tc>
      </w:tr>
    </w:tbl>
    <w:p w:rsidR="00E86FC6" w:rsidRPr="009E7CFD" w:rsidRDefault="00E86FC6" w:rsidP="00E86FC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86FC6" w:rsidRPr="009E7CFD" w:rsidRDefault="00E86FC6" w:rsidP="00E86F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86FC6" w:rsidRPr="009E7CFD" w:rsidRDefault="00E86FC6" w:rsidP="00E86FC6">
      <w:pPr>
        <w:pStyle w:val="Nagwek1"/>
      </w:pPr>
      <w:bookmarkStart w:id="0" w:name="_Toc488159984"/>
      <w:r w:rsidRPr="009E7CFD">
        <w:t>praktyka</w:t>
      </w:r>
      <w:bookmarkEnd w:id="0"/>
    </w:p>
    <w:p w:rsidR="00E86FC6" w:rsidRPr="009E7CFD" w:rsidRDefault="00E86FC6" w:rsidP="00E86FC6">
      <w:pPr>
        <w:rPr>
          <w:rFonts w:ascii="Corbel" w:hAnsi="Corbel"/>
          <w:sz w:val="21"/>
          <w:szCs w:val="21"/>
        </w:rPr>
      </w:pPr>
    </w:p>
    <w:p w:rsidR="00E86FC6" w:rsidRPr="009E7CFD" w:rsidRDefault="00E86FC6" w:rsidP="00E86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86FC6" w:rsidRPr="009E7CFD" w:rsidRDefault="00E86FC6" w:rsidP="00E86F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0"/>
        <w:gridCol w:w="4811"/>
        <w:gridCol w:w="2079"/>
      </w:tblGrid>
      <w:tr w:rsidR="00E86FC6" w:rsidRPr="009E7CFD" w:rsidTr="002602DC">
        <w:tc>
          <w:tcPr>
            <w:tcW w:w="2410" w:type="dxa"/>
            <w:vAlign w:val="center"/>
          </w:tcPr>
          <w:p w:rsidR="00E86FC6" w:rsidRPr="009E7CFD" w:rsidRDefault="00E86F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E86FC6" w:rsidRPr="009E7CFD" w:rsidRDefault="00E86F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86FC6" w:rsidRPr="009E7CFD" w:rsidRDefault="00E86F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86FC6" w:rsidRPr="009E7CFD" w:rsidRDefault="00E86F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86FC6" w:rsidRPr="009E7CFD" w:rsidTr="002602DC">
        <w:tc>
          <w:tcPr>
            <w:tcW w:w="2410" w:type="dxa"/>
          </w:tcPr>
          <w:p w:rsidR="00E86FC6" w:rsidRPr="009E7CFD" w:rsidRDefault="00E86F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odpowiedź na pytania problemowe, dziennik praktyk</w:t>
            </w:r>
          </w:p>
        </w:tc>
        <w:tc>
          <w:tcPr>
            <w:tcW w:w="2126" w:type="dxa"/>
          </w:tcPr>
          <w:p w:rsidR="00E86FC6" w:rsidRPr="009E7CFD" w:rsidRDefault="00E86FC6" w:rsidP="002602DC">
            <w:pPr>
              <w:pStyle w:val="Nagwek1"/>
            </w:pPr>
            <w:bookmarkStart w:id="1" w:name="_Toc488159985"/>
            <w:r w:rsidRPr="009E7CFD">
              <w:t>praktyka</w:t>
            </w:r>
            <w:bookmarkEnd w:id="1"/>
          </w:p>
        </w:tc>
      </w:tr>
      <w:tr w:rsidR="00E86FC6" w:rsidRPr="009E7CFD" w:rsidTr="002602DC">
        <w:tc>
          <w:tcPr>
            <w:tcW w:w="2410" w:type="dxa"/>
          </w:tcPr>
          <w:p w:rsidR="00E86FC6" w:rsidRPr="009E7CFD" w:rsidRDefault="00E86F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odpowiedź na pytania problemowe, dziennik praktyk</w:t>
            </w:r>
          </w:p>
        </w:tc>
        <w:tc>
          <w:tcPr>
            <w:tcW w:w="2126" w:type="dxa"/>
          </w:tcPr>
          <w:p w:rsidR="00E86FC6" w:rsidRPr="009E7CFD" w:rsidRDefault="00E86FC6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praktyka</w:t>
            </w:r>
          </w:p>
        </w:tc>
      </w:tr>
      <w:tr w:rsidR="00E86FC6" w:rsidRPr="009E7CFD" w:rsidTr="002602DC">
        <w:tc>
          <w:tcPr>
            <w:tcW w:w="2410" w:type="dxa"/>
          </w:tcPr>
          <w:p w:rsidR="00E86FC6" w:rsidRPr="009E7CFD" w:rsidRDefault="00E86F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E86FC6" w:rsidRPr="009E7CFD" w:rsidRDefault="00E86F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odpowiedź na pytania problemowe, dziennik praktyk</w:t>
            </w:r>
          </w:p>
        </w:tc>
        <w:tc>
          <w:tcPr>
            <w:tcW w:w="2126" w:type="dxa"/>
          </w:tcPr>
          <w:p w:rsidR="00E86FC6" w:rsidRPr="009E7CFD" w:rsidRDefault="00E86FC6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praktyka</w:t>
            </w:r>
          </w:p>
        </w:tc>
      </w:tr>
    </w:tbl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86FC6" w:rsidRPr="009E7CFD" w:rsidRDefault="00E86FC6" w:rsidP="00E86FC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6FC6" w:rsidRPr="009E7CFD" w:rsidTr="002602DC">
        <w:tc>
          <w:tcPr>
            <w:tcW w:w="9670" w:type="dxa"/>
          </w:tcPr>
          <w:p w:rsidR="00E86FC6" w:rsidRPr="009E7CFD" w:rsidRDefault="00E86F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czyli uzyskania przynajmniej oceny 3,0 jest otrzymanie łącznie minimum 51% punktów przypisanych dla następujących aktywności:</w:t>
            </w:r>
          </w:p>
          <w:p w:rsidR="00E86FC6" w:rsidRPr="009E7CFD" w:rsidRDefault="00E86FC6" w:rsidP="00E86FC6">
            <w:pPr>
              <w:numPr>
                <w:ilvl w:val="0"/>
                <w:numId w:val="1"/>
              </w:num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odpowiedzi na pytania problemowe zgodne z realizowanym programem praktyk (50% wartości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końcowej oceny),</w:t>
            </w:r>
          </w:p>
          <w:p w:rsidR="00E86FC6" w:rsidRPr="009E7CFD" w:rsidRDefault="00E86FC6" w:rsidP="00E86FC6">
            <w:pPr>
              <w:numPr>
                <w:ilvl w:val="0"/>
                <w:numId w:val="1"/>
              </w:num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zawarte w dzienniku praktyk (25% wartości końcowej oceny),</w:t>
            </w:r>
          </w:p>
          <w:p w:rsidR="00E86FC6" w:rsidRPr="009E7CFD" w:rsidRDefault="00E86FC6" w:rsidP="00E86FC6">
            <w:pPr>
              <w:numPr>
                <w:ilvl w:val="0"/>
                <w:numId w:val="1"/>
              </w:num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pisemną opinię, którą wystawia studentowi zakładowy opiekun praktyk (25% wartości końcowej oceny).</w:t>
            </w:r>
          </w:p>
        </w:tc>
      </w:tr>
    </w:tbl>
    <w:p w:rsidR="00E86FC6" w:rsidRPr="009E7CFD" w:rsidRDefault="00E86FC6" w:rsidP="00E86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86FC6" w:rsidRPr="009E7CFD" w:rsidRDefault="00E86FC6" w:rsidP="00E86FC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86FC6" w:rsidRPr="009E7CFD" w:rsidTr="002602DC">
        <w:tc>
          <w:tcPr>
            <w:tcW w:w="4962" w:type="dxa"/>
            <w:vAlign w:val="center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86FC6" w:rsidRPr="009E7CFD" w:rsidTr="002602DC">
        <w:tc>
          <w:tcPr>
            <w:tcW w:w="4962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120</w:t>
            </w:r>
          </w:p>
        </w:tc>
      </w:tr>
      <w:tr w:rsidR="00E86FC6" w:rsidRPr="009E7CFD" w:rsidTr="002602DC">
        <w:tc>
          <w:tcPr>
            <w:tcW w:w="4962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4677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</w:t>
            </w:r>
          </w:p>
        </w:tc>
      </w:tr>
      <w:tr w:rsidR="00E86FC6" w:rsidRPr="009E7CFD" w:rsidTr="002602DC">
        <w:tc>
          <w:tcPr>
            <w:tcW w:w="4962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</w:t>
            </w:r>
          </w:p>
        </w:tc>
        <w:tc>
          <w:tcPr>
            <w:tcW w:w="4677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</w:t>
            </w:r>
          </w:p>
        </w:tc>
      </w:tr>
      <w:tr w:rsidR="00E86FC6" w:rsidRPr="009E7CFD" w:rsidTr="002602DC">
        <w:tc>
          <w:tcPr>
            <w:tcW w:w="4962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120</w:t>
            </w:r>
          </w:p>
        </w:tc>
      </w:tr>
      <w:tr w:rsidR="00E86FC6" w:rsidRPr="009E7CFD" w:rsidTr="002602DC">
        <w:tc>
          <w:tcPr>
            <w:tcW w:w="4962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86FC6" w:rsidRPr="009E7CFD" w:rsidRDefault="00E86F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E86FC6" w:rsidRPr="009E7CFD" w:rsidRDefault="00E86FC6" w:rsidP="00E86F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86FC6" w:rsidRPr="009E7CFD" w:rsidRDefault="00E86FC6" w:rsidP="00E86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62509"/>
    <w:multiLevelType w:val="hybridMultilevel"/>
    <w:tmpl w:val="0A501670"/>
    <w:lvl w:ilvl="0" w:tplc="292A73AC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C7FE4"/>
    <w:multiLevelType w:val="hybridMultilevel"/>
    <w:tmpl w:val="2C3EB042"/>
    <w:lvl w:ilvl="0" w:tplc="6DA840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6FC6"/>
    <w:rsid w:val="00B95E4E"/>
    <w:rsid w:val="00CA35B7"/>
    <w:rsid w:val="00E86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FC6"/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86FC6"/>
    <w:pPr>
      <w:keepNext/>
      <w:spacing w:after="0" w:line="360" w:lineRule="auto"/>
      <w:jc w:val="both"/>
      <w:outlineLvl w:val="0"/>
    </w:pPr>
    <w:rPr>
      <w:rFonts w:ascii="Corbel" w:eastAsia="Times New Roman" w:hAnsi="Corbel"/>
      <w:spacing w:val="-1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6FC6"/>
    <w:rPr>
      <w:rFonts w:ascii="Corbel" w:eastAsia="Times New Roman" w:hAnsi="Corbel" w:cs="Times New Roman"/>
      <w:spacing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E86FC6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E86FC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86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86FC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86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E86FC6"/>
  </w:style>
  <w:style w:type="paragraph" w:customStyle="1" w:styleId="centralniewrubryce">
    <w:name w:val="centralnie w rubryce"/>
    <w:basedOn w:val="Normalny"/>
    <w:rsid w:val="00E86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86F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6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FC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700</Words>
  <Characters>4201</Characters>
  <Application>Microsoft Office Word</Application>
  <DocSecurity>0</DocSecurity>
  <Lines>35</Lines>
  <Paragraphs>9</Paragraphs>
  <ScaleCrop>false</ScaleCrop>
  <Company>Acer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2019-02-10T08:42:00Z</dcterms:created>
  <dcterms:modified xsi:type="dcterms:W3CDTF">2019-02-10T08:43:00Z</dcterms:modified>
</cp:coreProperties>
</file>